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8F748" w14:textId="0C8FF660" w:rsidR="00FC3380" w:rsidRDefault="00FC3380" w:rsidP="00FC3380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Individuals, Community, and Language Evolution:</w:t>
      </w:r>
    </w:p>
    <w:p w14:paraId="533DEA95" w14:textId="771E4737" w:rsidR="006638E9" w:rsidRDefault="00FC3380" w:rsidP="00FC338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Hermann Paul, Ferdinand de Saussure, and William Labov</w:t>
      </w:r>
    </w:p>
    <w:p w14:paraId="5F9EF687" w14:textId="70647906" w:rsidR="00FC3380" w:rsidRDefault="00FC3380" w:rsidP="00FC338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983CF2B" w14:textId="6C696597" w:rsidR="00FC3380" w:rsidRDefault="00FC3380" w:rsidP="00FC3380">
      <w:pPr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Salikoko S. Mufwene</w:t>
      </w:r>
    </w:p>
    <w:p w14:paraId="226B3091" w14:textId="723F9B33" w:rsidR="00FC3380" w:rsidRPr="00FC3380" w:rsidRDefault="00FC3380" w:rsidP="00FC3380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FC3380">
        <w:rPr>
          <w:i/>
          <w:iCs/>
          <w:sz w:val="24"/>
          <w:szCs w:val="24"/>
        </w:rPr>
        <w:t>The University of Chicago</w:t>
      </w:r>
    </w:p>
    <w:p w14:paraId="0D31E44C" w14:textId="4E0FF952" w:rsidR="00FC3380" w:rsidRDefault="00FC3380" w:rsidP="00FC3380">
      <w:pPr>
        <w:spacing w:after="0" w:line="240" w:lineRule="auto"/>
        <w:rPr>
          <w:sz w:val="24"/>
          <w:szCs w:val="24"/>
        </w:rPr>
      </w:pPr>
    </w:p>
    <w:p w14:paraId="55DCA417" w14:textId="223DF5B2" w:rsidR="00FC3380" w:rsidRPr="00953E36" w:rsidRDefault="00953E36" w:rsidP="00FC33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this paper the term </w:t>
      </w:r>
      <w:r>
        <w:rPr>
          <w:i/>
          <w:iCs/>
          <w:sz w:val="24"/>
          <w:szCs w:val="24"/>
        </w:rPr>
        <w:t>language evolution</w:t>
      </w:r>
      <w:r>
        <w:rPr>
          <w:sz w:val="24"/>
          <w:szCs w:val="24"/>
        </w:rPr>
        <w:t xml:space="preserve"> subsumes language change, language speciation, and language vitality (my umbrella term for language endangerment and loss, as well as language resilience). </w:t>
      </w:r>
      <w:r>
        <w:rPr>
          <w:i/>
          <w:iCs/>
          <w:sz w:val="24"/>
          <w:szCs w:val="24"/>
        </w:rPr>
        <w:t>Language</w:t>
      </w:r>
      <w:r>
        <w:rPr>
          <w:sz w:val="24"/>
          <w:szCs w:val="24"/>
        </w:rPr>
        <w:t xml:space="preserve"> as constructed by linguists will be reinterpreted as counterparts of biological species, projected from organisms, which are the counterparts of </w:t>
      </w:r>
      <w:r w:rsidR="00464F48">
        <w:rPr>
          <w:sz w:val="24"/>
          <w:szCs w:val="24"/>
        </w:rPr>
        <w:t>idiolects, as explained in Mufwene (2001, 200</w:t>
      </w:r>
      <w:r w:rsidR="00685407">
        <w:rPr>
          <w:sz w:val="24"/>
          <w:szCs w:val="24"/>
        </w:rPr>
        <w:t>8</w:t>
      </w:r>
      <w:r w:rsidR="008958B7">
        <w:rPr>
          <w:sz w:val="24"/>
          <w:szCs w:val="24"/>
        </w:rPr>
        <w:t>, very much influenced by Hermann Paul 1891</w:t>
      </w:r>
      <w:r w:rsidR="00464F48">
        <w:rPr>
          <w:sz w:val="24"/>
          <w:szCs w:val="24"/>
        </w:rPr>
        <w:t xml:space="preserve">). </w:t>
      </w:r>
      <w:r w:rsidR="00464F48" w:rsidRPr="00464F48">
        <w:rPr>
          <w:i/>
          <w:iCs/>
          <w:sz w:val="24"/>
          <w:szCs w:val="24"/>
        </w:rPr>
        <w:t>Community</w:t>
      </w:r>
      <w:r w:rsidR="00464F48">
        <w:rPr>
          <w:sz w:val="24"/>
          <w:szCs w:val="24"/>
        </w:rPr>
        <w:t xml:space="preserve"> is invoked because this is the level at which evolution has been discussed in both historical and genealogical linguistics</w:t>
      </w:r>
      <w:r w:rsidR="00685407">
        <w:rPr>
          <w:sz w:val="24"/>
          <w:szCs w:val="24"/>
        </w:rPr>
        <w:t>, typically without reference to the actuation of change, as noted by, e.g., Weinreich, Labov, &amp; Herzog 1968)</w:t>
      </w:r>
      <w:r w:rsidR="00464F48">
        <w:rPr>
          <w:sz w:val="24"/>
          <w:szCs w:val="24"/>
        </w:rPr>
        <w:t xml:space="preserve">. </w:t>
      </w:r>
      <w:r w:rsidR="008958B7">
        <w:rPr>
          <w:sz w:val="24"/>
          <w:szCs w:val="24"/>
        </w:rPr>
        <w:t xml:space="preserve">It is also the level at which most descript analyses have focused, even in the variationist sociolinguistics literature. </w:t>
      </w:r>
      <w:r w:rsidR="00464F48">
        <w:rPr>
          <w:sz w:val="24"/>
          <w:szCs w:val="24"/>
        </w:rPr>
        <w:t>I will focus on the dialectic between idiolects and language, with individual speakers characterized as the unwitting agents of change (</w:t>
      </w:r>
      <w:r w:rsidR="008958B7">
        <w:rPr>
          <w:sz w:val="24"/>
          <w:szCs w:val="24"/>
        </w:rPr>
        <w:t xml:space="preserve">Mufwene 2001) </w:t>
      </w:r>
      <w:r w:rsidR="00685407">
        <w:rPr>
          <w:sz w:val="24"/>
          <w:szCs w:val="24"/>
        </w:rPr>
        <w:t>regarding both</w:t>
      </w:r>
      <w:r w:rsidR="00464F48">
        <w:rPr>
          <w:sz w:val="24"/>
          <w:szCs w:val="24"/>
        </w:rPr>
        <w:t xml:space="preserve"> structure</w:t>
      </w:r>
      <w:r w:rsidR="00685407">
        <w:rPr>
          <w:sz w:val="24"/>
          <w:szCs w:val="24"/>
        </w:rPr>
        <w:t xml:space="preserve"> and</w:t>
      </w:r>
      <w:r w:rsidR="00464F48">
        <w:rPr>
          <w:sz w:val="24"/>
          <w:szCs w:val="24"/>
        </w:rPr>
        <w:t xml:space="preserve"> practice</w:t>
      </w:r>
      <w:r w:rsidR="00685407">
        <w:rPr>
          <w:sz w:val="24"/>
          <w:szCs w:val="24"/>
        </w:rPr>
        <w:t>. While individuals alternate as innovators and copiers/spreaders</w:t>
      </w:r>
      <w:r w:rsidR="008958B7">
        <w:rPr>
          <w:sz w:val="24"/>
          <w:szCs w:val="24"/>
        </w:rPr>
        <w:t xml:space="preserve"> (William Croft 2000, Mufwene 2008)</w:t>
      </w:r>
      <w:r w:rsidR="00620829">
        <w:rPr>
          <w:sz w:val="24"/>
          <w:szCs w:val="24"/>
        </w:rPr>
        <w:t xml:space="preserve">, we must also consider </w:t>
      </w:r>
      <w:r w:rsidR="008958B7">
        <w:rPr>
          <w:sz w:val="24"/>
          <w:szCs w:val="24"/>
        </w:rPr>
        <w:t xml:space="preserve">the community </w:t>
      </w:r>
      <w:r w:rsidR="00620829">
        <w:rPr>
          <w:sz w:val="24"/>
          <w:szCs w:val="24"/>
        </w:rPr>
        <w:t xml:space="preserve">as providing feedback </w:t>
      </w:r>
      <w:r w:rsidR="008958B7">
        <w:rPr>
          <w:sz w:val="24"/>
          <w:szCs w:val="24"/>
        </w:rPr>
        <w:t xml:space="preserve">and thus exerting </w:t>
      </w:r>
      <w:r w:rsidR="00620829">
        <w:rPr>
          <w:sz w:val="24"/>
          <w:szCs w:val="24"/>
        </w:rPr>
        <w:t xml:space="preserve">constraints on the diffusion of change and </w:t>
      </w:r>
      <w:r w:rsidR="00352288">
        <w:rPr>
          <w:sz w:val="24"/>
          <w:szCs w:val="24"/>
        </w:rPr>
        <w:t>facilitating</w:t>
      </w:r>
      <w:r w:rsidR="00620829">
        <w:rPr>
          <w:sz w:val="24"/>
          <w:szCs w:val="24"/>
        </w:rPr>
        <w:t xml:space="preserve"> speciation in case of fission. Why and how does </w:t>
      </w:r>
      <w:r w:rsidR="00352288">
        <w:rPr>
          <w:sz w:val="24"/>
          <w:szCs w:val="24"/>
        </w:rPr>
        <w:t>speciation</w:t>
      </w:r>
      <w:r w:rsidR="00620829">
        <w:rPr>
          <w:sz w:val="24"/>
          <w:szCs w:val="24"/>
        </w:rPr>
        <w:t xml:space="preserve"> happen</w:t>
      </w:r>
      <w:r w:rsidR="00352288">
        <w:rPr>
          <w:sz w:val="24"/>
          <w:szCs w:val="24"/>
        </w:rPr>
        <w:t xml:space="preserve"> that produces new languages or varieties thereof</w:t>
      </w:r>
      <w:r w:rsidR="00620829">
        <w:rPr>
          <w:sz w:val="24"/>
          <w:szCs w:val="24"/>
        </w:rPr>
        <w:t>? This is a question that deserves attention, especially i</w:t>
      </w:r>
      <w:r w:rsidR="00352288">
        <w:rPr>
          <w:sz w:val="24"/>
          <w:szCs w:val="24"/>
        </w:rPr>
        <w:t>f</w:t>
      </w:r>
      <w:r w:rsidR="00620829">
        <w:rPr>
          <w:sz w:val="24"/>
          <w:szCs w:val="24"/>
        </w:rPr>
        <w:t xml:space="preserve"> one adopts an ecological approach to evolution. Hermann Paul, Ferdinand de Saussure, and William Labov all tell us in different and complementary ways how t</w:t>
      </w:r>
      <w:r w:rsidR="00E07FD2">
        <w:rPr>
          <w:sz w:val="24"/>
          <w:szCs w:val="24"/>
        </w:rPr>
        <w:t xml:space="preserve">he distinction between individuals and the community are engaged in </w:t>
      </w:r>
      <w:r w:rsidR="00352288">
        <w:rPr>
          <w:sz w:val="24"/>
          <w:szCs w:val="24"/>
        </w:rPr>
        <w:t>historical (rather than phylogenetic) language</w:t>
      </w:r>
      <w:r w:rsidR="00E07FD2">
        <w:rPr>
          <w:sz w:val="24"/>
          <w:szCs w:val="24"/>
        </w:rPr>
        <w:t xml:space="preserve"> evolution.</w:t>
      </w:r>
    </w:p>
    <w:sectPr w:rsidR="00FC3380" w:rsidRPr="00953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80"/>
    <w:rsid w:val="00352288"/>
    <w:rsid w:val="00464F48"/>
    <w:rsid w:val="00620829"/>
    <w:rsid w:val="006638E9"/>
    <w:rsid w:val="00685407"/>
    <w:rsid w:val="008958B7"/>
    <w:rsid w:val="00953E36"/>
    <w:rsid w:val="00C229A0"/>
    <w:rsid w:val="00DD77BA"/>
    <w:rsid w:val="00E07FD2"/>
    <w:rsid w:val="00FC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93F81"/>
  <w15:chartTrackingRefBased/>
  <w15:docId w15:val="{27847F20-9D80-4894-ABD8-68A323CE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Salikoko Mufwene</dc:creator>
  <cp:keywords/>
  <dc:description/>
  <cp:lastModifiedBy>Laura Schleicher</cp:lastModifiedBy>
  <cp:revision>2</cp:revision>
  <dcterms:created xsi:type="dcterms:W3CDTF">2023-04-25T09:11:00Z</dcterms:created>
  <dcterms:modified xsi:type="dcterms:W3CDTF">2023-04-25T09:11:00Z</dcterms:modified>
</cp:coreProperties>
</file>